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B51" w:rsidRDefault="00122B51" w:rsidP="00122B51">
      <w:pPr>
        <w:rPr>
          <w:rFonts w:cs="B Nazanin"/>
          <w:sz w:val="26"/>
          <w:szCs w:val="26"/>
          <w:rtl/>
        </w:rPr>
      </w:pPr>
    </w:p>
    <w:p w:rsidR="00122B51" w:rsidRPr="0022255A" w:rsidRDefault="00122B51" w:rsidP="00122B51">
      <w:pPr>
        <w:jc w:val="center"/>
        <w:rPr>
          <w:rFonts w:cs="B Nazanin"/>
          <w:b/>
          <w:bCs/>
          <w:sz w:val="24"/>
          <w:szCs w:val="24"/>
          <w:rtl/>
        </w:rPr>
      </w:pPr>
      <w:r w:rsidRPr="0022255A">
        <w:rPr>
          <w:rFonts w:cs="B Nazanin" w:hint="cs"/>
          <w:b/>
          <w:bCs/>
          <w:sz w:val="24"/>
          <w:szCs w:val="24"/>
          <w:rtl/>
        </w:rPr>
        <w:t xml:space="preserve">دروس ارائه دانشجویان کارشناسی ارشد رشته آموزش </w:t>
      </w:r>
      <w:r>
        <w:rPr>
          <w:rFonts w:cs="B Nazanin" w:hint="cs"/>
          <w:b/>
          <w:bCs/>
          <w:sz w:val="24"/>
          <w:szCs w:val="24"/>
          <w:rtl/>
        </w:rPr>
        <w:t xml:space="preserve">جامعه نگر در نظام سلامت </w:t>
      </w:r>
      <w:bookmarkStart w:id="0" w:name="_GoBack"/>
      <w:bookmarkEnd w:id="0"/>
    </w:p>
    <w:p w:rsidR="00122B51" w:rsidRDefault="00122B51" w:rsidP="00122B51">
      <w:pPr>
        <w:jc w:val="center"/>
        <w:rPr>
          <w:rFonts w:cs="B Nazanin"/>
          <w:b/>
          <w:bCs/>
          <w:rtl/>
        </w:rPr>
      </w:pPr>
      <w:r w:rsidRPr="0022255A">
        <w:rPr>
          <w:rFonts w:cs="B Nazanin" w:hint="cs"/>
          <w:b/>
          <w:bCs/>
          <w:rtl/>
        </w:rPr>
        <w:t xml:space="preserve">نیمسال </w:t>
      </w:r>
      <w:r>
        <w:rPr>
          <w:rFonts w:cs="B Nazanin" w:hint="cs"/>
          <w:b/>
          <w:bCs/>
          <w:rtl/>
        </w:rPr>
        <w:t>اول 1405-1404</w:t>
      </w:r>
    </w:p>
    <w:p w:rsidR="000E7BA2" w:rsidRDefault="000E7BA2">
      <w:pPr>
        <w:rPr>
          <w:rtl/>
        </w:rPr>
      </w:pPr>
    </w:p>
    <w:p w:rsidR="00122B51" w:rsidRDefault="00122B51">
      <w:pPr>
        <w:rPr>
          <w:rtl/>
        </w:rPr>
      </w:pPr>
    </w:p>
    <w:p w:rsidR="00122B51" w:rsidRDefault="00122B51">
      <w:pPr>
        <w:rPr>
          <w:rtl/>
        </w:rPr>
      </w:pPr>
    </w:p>
    <w:p w:rsidR="00122B51" w:rsidRDefault="00122B51">
      <w:pPr>
        <w:rPr>
          <w:rtl/>
        </w:rPr>
      </w:pPr>
    </w:p>
    <w:p w:rsidR="00122B51" w:rsidRDefault="00122B51">
      <w:pPr>
        <w:rPr>
          <w:rtl/>
        </w:rPr>
      </w:pPr>
    </w:p>
    <w:p w:rsidR="00122B51" w:rsidRDefault="00122B51">
      <w:pPr>
        <w:rPr>
          <w:rtl/>
        </w:rPr>
      </w:pPr>
    </w:p>
    <w:tbl>
      <w:tblPr>
        <w:tblStyle w:val="GridTable4-Accent1"/>
        <w:tblpPr w:leftFromText="180" w:rightFromText="180" w:vertAnchor="text" w:horzAnchor="margin" w:tblpXSpec="center" w:tblpY="-60"/>
        <w:bidiVisual/>
        <w:tblW w:w="10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CB9CA" w:themeFill="text2" w:themeFillTint="66"/>
        <w:tblLook w:val="04A0" w:firstRow="1" w:lastRow="0" w:firstColumn="1" w:lastColumn="0" w:noHBand="0" w:noVBand="1"/>
      </w:tblPr>
      <w:tblGrid>
        <w:gridCol w:w="1092"/>
        <w:gridCol w:w="2501"/>
        <w:gridCol w:w="1418"/>
        <w:gridCol w:w="5801"/>
      </w:tblGrid>
      <w:tr w:rsidR="00122B51" w:rsidRPr="00C11D69" w:rsidTr="008262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tcBorders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:rsidR="00122B51" w:rsidRPr="00C11D69" w:rsidRDefault="00122B51" w:rsidP="00826299">
            <w:pPr>
              <w:rPr>
                <w:rFonts w:cs="B Nazanin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2214</w:t>
            </w:r>
            <w:r>
              <w:rPr>
                <w:rFonts w:cs="B Nazanin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035</w:t>
            </w:r>
          </w:p>
        </w:tc>
        <w:tc>
          <w:tcPr>
            <w:tcW w:w="25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:rsidR="00122B51" w:rsidRPr="00C11D69" w:rsidRDefault="00122B51" w:rsidP="008262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11D6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پایان نامه 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:rsidR="00122B51" w:rsidRPr="00C11D69" w:rsidRDefault="00122B51" w:rsidP="008262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6</w:t>
            </w:r>
            <w:r w:rsidRPr="00C11D6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واحد</w:t>
            </w:r>
          </w:p>
        </w:tc>
        <w:tc>
          <w:tcPr>
            <w:tcW w:w="5801" w:type="dxa"/>
            <w:tcBorders>
              <w:left w:val="single" w:sz="12" w:space="0" w:color="auto"/>
            </w:tcBorders>
            <w:shd w:val="clear" w:color="auto" w:fill="C45911" w:themeFill="accent2" w:themeFillShade="BF"/>
            <w:vAlign w:val="center"/>
          </w:tcPr>
          <w:p w:rsidR="00122B51" w:rsidRPr="00C11D69" w:rsidRDefault="00122B51" w:rsidP="008262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11D6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*تذکر مهم*</w:t>
            </w:r>
          </w:p>
          <w:p w:rsidR="00122B51" w:rsidRPr="00C11D69" w:rsidRDefault="00122B51" w:rsidP="008262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11D6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فقط دانشجویانی که کلیه واحد های اموزشی را گذرانده اند مجاز به انتخاب پایان نامه می باشند </w:t>
            </w:r>
          </w:p>
        </w:tc>
      </w:tr>
    </w:tbl>
    <w:p w:rsidR="00122B51" w:rsidRDefault="00122B51"/>
    <w:sectPr w:rsidR="00122B5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B51"/>
    <w:rsid w:val="000E7BA2"/>
    <w:rsid w:val="00122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3D7AB"/>
  <w15:chartTrackingRefBased/>
  <w15:docId w15:val="{E96B8669-2759-44B6-9805-04B68D8F4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B51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122B5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 Shariati</dc:creator>
  <cp:keywords/>
  <dc:description/>
  <cp:lastModifiedBy>Kh Shariati</cp:lastModifiedBy>
  <cp:revision>1</cp:revision>
  <dcterms:created xsi:type="dcterms:W3CDTF">2025-09-20T08:54:00Z</dcterms:created>
  <dcterms:modified xsi:type="dcterms:W3CDTF">2025-09-20T08:55:00Z</dcterms:modified>
</cp:coreProperties>
</file>